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D5C2B" w14:textId="77777777" w:rsidR="0035031B" w:rsidRDefault="00000000">
      <w:pPr>
        <w:jc w:val="center"/>
        <w:rPr>
          <w:rFonts w:ascii="Open Sans" w:eastAsia="Open Sans" w:hAnsi="Open Sans" w:cs="Open Sans"/>
          <w:sz w:val="22"/>
          <w:szCs w:val="22"/>
        </w:rPr>
      </w:pPr>
      <w:bookmarkStart w:id="0" w:name="bookmark=id.gjdgxs" w:colFirst="0" w:colLast="0"/>
      <w:bookmarkEnd w:id="0"/>
      <w:r>
        <w:rPr>
          <w:rFonts w:ascii="Open Sans" w:eastAsia="Open Sans" w:hAnsi="Open Sans" w:cs="Open Sans"/>
          <w:b/>
          <w:sz w:val="22"/>
          <w:szCs w:val="22"/>
        </w:rPr>
        <w:t>Pearland Farms Homeowners Association, Inc.</w:t>
      </w:r>
    </w:p>
    <w:p w14:paraId="1CA5D369" w14:textId="77777777" w:rsidR="0035031B" w:rsidRDefault="00000000">
      <w:pPr>
        <w:ind w:left="3940"/>
        <w:rPr>
          <w:rFonts w:ascii="Open Sans" w:eastAsia="Open Sans" w:hAnsi="Open Sans" w:cs="Open Sans"/>
          <w:sz w:val="18"/>
          <w:szCs w:val="18"/>
        </w:rPr>
      </w:pPr>
      <w:r>
        <w:rPr>
          <w:rFonts w:ascii="Open Sans" w:eastAsia="Open Sans" w:hAnsi="Open Sans" w:cs="Open Sans"/>
          <w:b/>
          <w:sz w:val="18"/>
          <w:szCs w:val="18"/>
        </w:rPr>
        <w:t>4200 Pine Mill Ct</w:t>
      </w:r>
    </w:p>
    <w:p w14:paraId="20AC2B4D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05FFBE" w14:textId="77777777" w:rsidR="0035031B" w:rsidRDefault="00000000">
      <w:pPr>
        <w:ind w:left="3860"/>
        <w:rPr>
          <w:rFonts w:ascii="Open Sans" w:eastAsia="Open Sans" w:hAnsi="Open Sans" w:cs="Open Sans"/>
          <w:sz w:val="18"/>
          <w:szCs w:val="18"/>
        </w:rPr>
      </w:pPr>
      <w:r>
        <w:rPr>
          <w:rFonts w:ascii="Open Sans" w:eastAsia="Open Sans" w:hAnsi="Open Sans" w:cs="Open Sans"/>
          <w:b/>
          <w:sz w:val="18"/>
          <w:szCs w:val="18"/>
        </w:rPr>
        <w:t>Pearland TX 77584</w:t>
      </w:r>
    </w:p>
    <w:p w14:paraId="6930DC89" w14:textId="77777777" w:rsidR="0035031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8240" behindDoc="1" locked="0" layoutInCell="1" hidden="0" allowOverlap="1" wp14:anchorId="4FC180A9" wp14:editId="4D71A3B8">
            <wp:simplePos x="0" y="0"/>
            <wp:positionH relativeFrom="column">
              <wp:posOffset>0</wp:posOffset>
            </wp:positionH>
            <wp:positionV relativeFrom="paragraph">
              <wp:posOffset>186055</wp:posOffset>
            </wp:positionV>
            <wp:extent cx="5943600" cy="9525"/>
            <wp:effectExtent l="0" t="0" r="0" b="0"/>
            <wp:wrapNone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2895CAC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B4F15A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A9BCC62" w14:textId="77777777" w:rsidR="0035031B" w:rsidRDefault="00000000">
      <w:pPr>
        <w:jc w:val="center"/>
        <w:rPr>
          <w:sz w:val="22"/>
          <w:szCs w:val="22"/>
        </w:rPr>
      </w:pPr>
      <w:r>
        <w:rPr>
          <w:sz w:val="22"/>
          <w:szCs w:val="22"/>
        </w:rPr>
        <w:t>BOARD OF DIRECTORS MEETING</w:t>
      </w:r>
    </w:p>
    <w:p w14:paraId="55FC9867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0"/>
        <w:tblW w:w="3225" w:type="dxa"/>
        <w:tblLayout w:type="fixed"/>
        <w:tblLook w:val="0000" w:firstRow="0" w:lastRow="0" w:firstColumn="0" w:lastColumn="0" w:noHBand="0" w:noVBand="0"/>
      </w:tblPr>
      <w:tblGrid>
        <w:gridCol w:w="1965"/>
        <w:gridCol w:w="1260"/>
      </w:tblGrid>
      <w:tr w:rsidR="0035031B" w14:paraId="4FA13B86" w14:textId="77777777">
        <w:trPr>
          <w:trHeight w:val="269"/>
        </w:trPr>
        <w:tc>
          <w:tcPr>
            <w:tcW w:w="1965" w:type="dxa"/>
          </w:tcPr>
          <w:p w14:paraId="566F8839" w14:textId="77777777" w:rsidR="0035031B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 of meeting:</w:t>
            </w:r>
          </w:p>
        </w:tc>
        <w:tc>
          <w:tcPr>
            <w:tcW w:w="1260" w:type="dxa"/>
          </w:tcPr>
          <w:p w14:paraId="0FC9E6A0" w14:textId="651AF171" w:rsidR="0035031B" w:rsidRDefault="0000000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4/</w:t>
            </w:r>
            <w:r w:rsidR="00770CBF">
              <w:rPr>
                <w:sz w:val="22"/>
                <w:szCs w:val="22"/>
              </w:rPr>
              <w:t>25</w:t>
            </w:r>
            <w:r>
              <w:rPr>
                <w:sz w:val="22"/>
                <w:szCs w:val="22"/>
              </w:rPr>
              <w:t>/2</w:t>
            </w:r>
            <w:r w:rsidR="00770CBF">
              <w:rPr>
                <w:sz w:val="22"/>
                <w:szCs w:val="22"/>
              </w:rPr>
              <w:t>5</w:t>
            </w:r>
          </w:p>
        </w:tc>
      </w:tr>
    </w:tbl>
    <w:p w14:paraId="777574BE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0CA0E5" w14:textId="77777777" w:rsidR="0035031B" w:rsidRDefault="00000000">
      <w:pPr>
        <w:rPr>
          <w:sz w:val="22"/>
          <w:szCs w:val="22"/>
        </w:rPr>
      </w:pPr>
      <w:r>
        <w:rPr>
          <w:sz w:val="22"/>
          <w:szCs w:val="22"/>
        </w:rPr>
        <w:t>Time of meeting: 6:30</w:t>
      </w:r>
    </w:p>
    <w:p w14:paraId="2F856568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B901622" w14:textId="7AAA251C" w:rsidR="0035031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2"/>
          <w:szCs w:val="22"/>
        </w:rPr>
        <w:t>Location of meeting: 400</w:t>
      </w:r>
      <w:r w:rsidR="00770CBF">
        <w:rPr>
          <w:sz w:val="22"/>
          <w:szCs w:val="22"/>
        </w:rPr>
        <w:t>7</w:t>
      </w:r>
      <w:r>
        <w:rPr>
          <w:sz w:val="22"/>
          <w:szCs w:val="22"/>
        </w:rPr>
        <w:t xml:space="preserve"> E Timber Cut Court </w:t>
      </w:r>
    </w:p>
    <w:p w14:paraId="51ADD78A" w14:textId="77777777" w:rsidR="0035031B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1" locked="0" layoutInCell="1" hidden="0" allowOverlap="1" wp14:anchorId="1BA298E5" wp14:editId="47D054DE">
            <wp:simplePos x="0" y="0"/>
            <wp:positionH relativeFrom="column">
              <wp:posOffset>0</wp:posOffset>
            </wp:positionH>
            <wp:positionV relativeFrom="paragraph">
              <wp:posOffset>356235</wp:posOffset>
            </wp:positionV>
            <wp:extent cx="5943600" cy="95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532A406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CB3A51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8921D9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CE4554C" w14:textId="77777777" w:rsidR="0035031B" w:rsidRDefault="0035031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A95226" w14:textId="77777777" w:rsidR="0035031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rFonts w:ascii="Helvetica Neue" w:eastAsia="Helvetica Neue" w:hAnsi="Helvetica Neue" w:cs="Helvetica Neue"/>
          <w:color w:val="1D2228"/>
        </w:rPr>
      </w:pPr>
      <w:r>
        <w:rPr>
          <w:rFonts w:ascii="Helvetica Neue" w:eastAsia="Helvetica Neue" w:hAnsi="Helvetica Neue" w:cs="Helvetica Neue"/>
          <w:color w:val="1D2228"/>
          <w:sz w:val="24"/>
          <w:szCs w:val="24"/>
        </w:rPr>
        <w:t>AGENDA</w:t>
      </w:r>
    </w:p>
    <w:p w14:paraId="20C15A4B" w14:textId="2890F9E5" w:rsidR="0035031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color w:val="1D2228"/>
        </w:rPr>
      </w:pPr>
      <w:r>
        <w:rPr>
          <w:color w:val="1D2228"/>
          <w:sz w:val="24"/>
          <w:szCs w:val="24"/>
        </w:rPr>
        <w:t>  1. Call to Order / Quorum verification-</w:t>
      </w:r>
      <w:r w:rsidR="00770CBF">
        <w:rPr>
          <w:color w:val="1D2228"/>
          <w:sz w:val="24"/>
          <w:szCs w:val="24"/>
        </w:rPr>
        <w:t>Laura Kalfrin</w:t>
      </w:r>
      <w:r>
        <w:rPr>
          <w:color w:val="1D2228"/>
          <w:sz w:val="24"/>
          <w:szCs w:val="24"/>
        </w:rPr>
        <w:t>, James Bailey, Ruben</w:t>
      </w:r>
      <w:r w:rsidR="00770CBF">
        <w:rPr>
          <w:color w:val="1D2228"/>
          <w:sz w:val="24"/>
          <w:szCs w:val="24"/>
        </w:rPr>
        <w:t xml:space="preserve"> Guillen</w:t>
      </w:r>
      <w:r>
        <w:rPr>
          <w:color w:val="1D2228"/>
          <w:sz w:val="24"/>
          <w:szCs w:val="24"/>
        </w:rPr>
        <w:t>, and Roy Grasha.   Call to order at 6:</w:t>
      </w:r>
      <w:r w:rsidR="00D97AF2">
        <w:rPr>
          <w:color w:val="1D2228"/>
          <w:sz w:val="24"/>
          <w:szCs w:val="24"/>
        </w:rPr>
        <w:t>46</w:t>
      </w:r>
    </w:p>
    <w:p w14:paraId="34B1A499" w14:textId="06A6234A" w:rsidR="0035031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color w:val="1D2228"/>
        </w:rPr>
      </w:pPr>
      <w:r>
        <w:rPr>
          <w:color w:val="1D2228"/>
          <w:sz w:val="24"/>
          <w:szCs w:val="24"/>
        </w:rPr>
        <w:t> 2. Approval of Minutes</w:t>
      </w:r>
      <w:proofErr w:type="gramStart"/>
      <w:r>
        <w:rPr>
          <w:color w:val="1D2228"/>
          <w:sz w:val="24"/>
          <w:szCs w:val="24"/>
        </w:rPr>
        <w:t>-  motion</w:t>
      </w:r>
      <w:proofErr w:type="gramEnd"/>
      <w:r>
        <w:rPr>
          <w:color w:val="1D2228"/>
          <w:sz w:val="24"/>
          <w:szCs w:val="24"/>
        </w:rPr>
        <w:t xml:space="preserve"> to approve by James Bailey and seconded by </w:t>
      </w:r>
      <w:r w:rsidR="00770CBF">
        <w:rPr>
          <w:color w:val="1D2228"/>
          <w:sz w:val="24"/>
          <w:szCs w:val="24"/>
        </w:rPr>
        <w:t>Ruben</w:t>
      </w:r>
      <w:r w:rsidR="00290DAE">
        <w:rPr>
          <w:color w:val="1D2228"/>
          <w:sz w:val="24"/>
          <w:szCs w:val="24"/>
        </w:rPr>
        <w:t xml:space="preserve"> </w:t>
      </w:r>
      <w:r w:rsidR="00770CBF">
        <w:rPr>
          <w:color w:val="1D2228"/>
          <w:sz w:val="24"/>
          <w:szCs w:val="24"/>
        </w:rPr>
        <w:t>Guillen</w:t>
      </w:r>
    </w:p>
    <w:p w14:paraId="1E0441A6" w14:textId="77777777" w:rsidR="0035031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> 3. Resident Comments (5 minutes per speaker) none</w:t>
      </w:r>
    </w:p>
    <w:p w14:paraId="24573C65" w14:textId="525DAB1A" w:rsidR="0035031B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 xml:space="preserve"> 4.  Budget Status-   </w:t>
      </w:r>
      <w:r w:rsidR="00770CBF">
        <w:rPr>
          <w:color w:val="1D2228"/>
          <w:sz w:val="24"/>
          <w:szCs w:val="24"/>
        </w:rPr>
        <w:t xml:space="preserve">Scott was absent from the meeting. Did talk about the large HOA Fee balances that were marked over $1,000 to send lien notices to residents that fall into that category. </w:t>
      </w:r>
      <w:r>
        <w:rPr>
          <w:color w:val="1D2228"/>
          <w:sz w:val="24"/>
          <w:szCs w:val="24"/>
        </w:rPr>
        <w:t xml:space="preserve"> </w:t>
      </w:r>
      <w:r w:rsidR="00770CBF">
        <w:rPr>
          <w:color w:val="1D2228"/>
          <w:sz w:val="24"/>
          <w:szCs w:val="24"/>
        </w:rPr>
        <w:t>James would get</w:t>
      </w:r>
      <w:r w:rsidR="00290DAE">
        <w:rPr>
          <w:color w:val="1D2228"/>
          <w:sz w:val="24"/>
          <w:szCs w:val="24"/>
        </w:rPr>
        <w:t xml:space="preserve"> with</w:t>
      </w:r>
      <w:r w:rsidR="00770CBF">
        <w:rPr>
          <w:color w:val="1D2228"/>
          <w:sz w:val="24"/>
          <w:szCs w:val="24"/>
        </w:rPr>
        <w:t xml:space="preserve"> Scott and get them sent out.</w:t>
      </w:r>
    </w:p>
    <w:p w14:paraId="41B4C648" w14:textId="47865411" w:rsidR="0035031B" w:rsidRDefault="00770CB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 xml:space="preserve">  5</w:t>
      </w:r>
      <w:r w:rsidR="00000000">
        <w:rPr>
          <w:color w:val="1D2228"/>
          <w:sz w:val="24"/>
          <w:szCs w:val="24"/>
        </w:rPr>
        <w:t>. Pond/</w:t>
      </w:r>
      <w:proofErr w:type="gramStart"/>
      <w:r w:rsidR="00000000">
        <w:rPr>
          <w:color w:val="1D2228"/>
          <w:sz w:val="24"/>
          <w:szCs w:val="24"/>
        </w:rPr>
        <w:t>Landscaping  —</w:t>
      </w:r>
      <w:proofErr w:type="gramEnd"/>
      <w:r>
        <w:rPr>
          <w:color w:val="1D2228"/>
          <w:sz w:val="24"/>
          <w:szCs w:val="24"/>
        </w:rPr>
        <w:t>Laura to walk the pond to see where gravel needs to be replaced. Ruban to research types of benches that are available to replace existing pond benches. James to get a quote to freshen up drought resistance flowers at the entrance as well as a possible quote on adding gravel around pond. Pond pumps are working.</w:t>
      </w:r>
      <w:r w:rsidR="00000000">
        <w:rPr>
          <w:color w:val="1D2228"/>
          <w:sz w:val="24"/>
          <w:szCs w:val="24"/>
        </w:rPr>
        <w:t xml:space="preserve"> </w:t>
      </w:r>
    </w:p>
    <w:p w14:paraId="111EC5B0" w14:textId="3301B371" w:rsidR="00770CBF" w:rsidRDefault="00770CB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/>
        <w:rPr>
          <w:color w:val="1D2228"/>
          <w:sz w:val="24"/>
          <w:szCs w:val="24"/>
        </w:rPr>
      </w:pPr>
      <w:r>
        <w:rPr>
          <w:color w:val="1D2228"/>
          <w:sz w:val="24"/>
          <w:szCs w:val="24"/>
        </w:rPr>
        <w:t xml:space="preserve">  6. Neighbor Complaint was submitted to HOA email about Toni’s old home – front flower beds are full of weeds. Before sending a letter, James was going to take a drive thru the neighborhood to see if there were any other </w:t>
      </w:r>
      <w:r w:rsidR="00A40672">
        <w:rPr>
          <w:color w:val="1D2228"/>
          <w:sz w:val="24"/>
          <w:szCs w:val="24"/>
        </w:rPr>
        <w:t>unsightly</w:t>
      </w:r>
      <w:r>
        <w:rPr>
          <w:color w:val="1D2228"/>
          <w:sz w:val="24"/>
          <w:szCs w:val="24"/>
        </w:rPr>
        <w:t xml:space="preserve"> appearances that needed to be addressed.</w:t>
      </w:r>
    </w:p>
    <w:p w14:paraId="2086002D" w14:textId="2FDE2CA8" w:rsidR="0035031B" w:rsidRDefault="00A4067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000000"/>
          <w:sz w:val="24"/>
          <w:szCs w:val="24"/>
        </w:rPr>
      </w:pPr>
      <w:r>
        <w:rPr>
          <w:color w:val="1D2228"/>
          <w:sz w:val="24"/>
          <w:szCs w:val="24"/>
        </w:rPr>
        <w:t xml:space="preserve">  7</w:t>
      </w:r>
      <w:r w:rsidR="00000000">
        <w:rPr>
          <w:color w:val="1D2228"/>
          <w:sz w:val="24"/>
          <w:szCs w:val="24"/>
        </w:rPr>
        <w:t>.  Adjourn-at 7:</w:t>
      </w:r>
      <w:r>
        <w:rPr>
          <w:color w:val="1D2228"/>
          <w:sz w:val="24"/>
          <w:szCs w:val="24"/>
        </w:rPr>
        <w:t>22</w:t>
      </w:r>
    </w:p>
    <w:sectPr w:rsidR="0035031B">
      <w:pgSz w:w="12240" w:h="15840"/>
      <w:pgMar w:top="707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BA91143-AFAF-405E-8FFB-D79DC04483D3}"/>
    <w:embedBold r:id="rId2" w:fontKey="{A27C04AF-9E34-4F88-B478-19122443791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19693AC6-99F2-484C-BCB2-26E1E8C9A7A2}"/>
    <w:embedItalic r:id="rId4" w:fontKey="{FC5B8A58-99DA-48A2-9F05-02C55671F536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5" w:fontKey="{17EFF9B6-D4B7-4D3F-B7FE-079D1CDA15FD}"/>
    <w:embedBold r:id="rId6" w:fontKey="{6A7DB4FA-FA6B-4A32-BFEE-2858423562BE}"/>
  </w:font>
  <w:font w:name="Helvetica Neue">
    <w:charset w:val="00"/>
    <w:family w:val="auto"/>
    <w:pitch w:val="default"/>
    <w:embedRegular r:id="rId7" w:fontKey="{C27B06C8-2640-435A-863D-FEE015CBC47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C9D6ACF3-96D5-4439-98C3-CCA9086378D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031B"/>
    <w:rsid w:val="00290DAE"/>
    <w:rsid w:val="0035031B"/>
    <w:rsid w:val="004C058C"/>
    <w:rsid w:val="00770CBF"/>
    <w:rsid w:val="008701A7"/>
    <w:rsid w:val="00982F40"/>
    <w:rsid w:val="00A40672"/>
    <w:rsid w:val="00D97AF2"/>
    <w:rsid w:val="00DF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E3470"/>
  <w15:docId w15:val="{E344611A-2562-4355-A5F9-202A85CE6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953MZB5B1n8uzPESkrci2P19n8Q==">CgMxLjAyCWlkLmdqZGd4czgAciExei1oaE5HQWJLbWFueWNkQlM2a25lN3NiR2dDTnR5QkE=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Kal</dc:creator>
  <cp:lastModifiedBy>L Kal</cp:lastModifiedBy>
  <cp:revision>5</cp:revision>
  <dcterms:created xsi:type="dcterms:W3CDTF">2025-05-21T16:13:00Z</dcterms:created>
  <dcterms:modified xsi:type="dcterms:W3CDTF">2025-05-21T16:25:00Z</dcterms:modified>
</cp:coreProperties>
</file>